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overflowPunct w:val="true"/>
        <w:rPr/>
      </w:pPr>
      <w:r>
        <w:rPr/>
        <w:t xml:space="preserve">                                                                        </w:t>
      </w:r>
      <w:r>
        <w:rPr/>
        <w:drawing>
          <wp:inline distT="0" distB="0" distL="0" distR="0">
            <wp:extent cx="400050" cy="419100"/>
            <wp:effectExtent l="0" t="0" r="0" b="0"/>
            <wp:docPr id="1" name="Immagin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mesociet"/>
        <w:spacing w:lineRule="auto" w:line="240"/>
        <w:jc w:val="center"/>
        <w:rPr/>
      </w:pPr>
      <w:r>
        <w:rPr>
          <w:rFonts w:ascii="Times New Roman" w:hAnsi="Times New Roman"/>
          <w:b/>
          <w:i/>
          <w:spacing w:val="0"/>
          <w:sz w:val="22"/>
        </w:rPr>
        <w:t>M.I.U.R. - MINISTERO DELL’ISTRUZIONE DELL’UNIVERSITA’ E DELLA RICERCA</w:t>
      </w:r>
    </w:p>
    <w:p>
      <w:pPr>
        <w:pStyle w:val="Nomesociet"/>
        <w:spacing w:lineRule="auto" w:line="240"/>
        <w:ind w:left="-195" w:right="-45" w:hanging="0"/>
        <w:jc w:val="center"/>
        <w:rPr/>
      </w:pPr>
      <w:r>
        <w:rPr>
          <w:rFonts w:ascii="Times New Roman" w:hAnsi="Times New Roman"/>
          <w:b/>
          <w:i/>
          <w:spacing w:val="10"/>
          <w:sz w:val="22"/>
        </w:rPr>
        <w:t>UFFICIO SCOLASTICO REGIONALE PER IL LAZIO</w:t>
      </w:r>
    </w:p>
    <w:p>
      <w:pPr>
        <w:pStyle w:val="Nomesociet"/>
        <w:spacing w:lineRule="auto" w:line="240"/>
        <w:jc w:val="center"/>
        <w:rPr/>
      </w:pPr>
      <w:r>
        <w:rPr>
          <w:rFonts w:ascii="Times New Roman" w:hAnsi="Times New Roman"/>
          <w:b/>
          <w:i/>
          <w:spacing w:val="10"/>
          <w:sz w:val="28"/>
        </w:rPr>
        <w:t>LICEO GINNASIO STATALE “M. BURATTI”</w:t>
      </w:r>
    </w:p>
    <w:p>
      <w:pPr>
        <w:pStyle w:val="Nomesociet"/>
        <w:spacing w:lineRule="auto" w:line="240"/>
        <w:jc w:val="center"/>
        <w:rPr/>
      </w:pPr>
      <w:r>
        <w:rPr>
          <w:rFonts w:ascii="Times New Roman" w:hAnsi="Times New Roman"/>
          <w:b/>
          <w:i/>
          <w:spacing w:val="10"/>
          <w:sz w:val="24"/>
        </w:rPr>
        <w:t xml:space="preserve">Indirizzo Classico e Linguistico </w:t>
      </w:r>
    </w:p>
    <w:p>
      <w:pPr>
        <w:pStyle w:val="Nomesociet"/>
        <w:spacing w:lineRule="auto" w:line="240"/>
        <w:jc w:val="center"/>
        <w:rPr/>
      </w:pPr>
      <w:r>
        <w:rPr>
          <w:rFonts w:ascii="Times New Roman" w:hAnsi="Times New Roman"/>
          <w:b/>
          <w:i/>
          <w:spacing w:val="10"/>
          <w:sz w:val="24"/>
        </w:rPr>
        <w:t xml:space="preserve">Via T. Carletti,8 – 01100 VITERBO </w:t>
      </w:r>
    </w:p>
    <w:p>
      <w:pPr>
        <w:pStyle w:val="Nomesociet"/>
        <w:spacing w:lineRule="auto" w:line="240"/>
        <w:jc w:val="center"/>
        <w:rPr/>
      </w:pPr>
      <w:r>
        <w:rPr>
          <w:rFonts w:eastAsia="Wingdings 2" w:cs="Wingdings 2" w:ascii="Wingdings 2" w:hAnsi="Wingdings 2"/>
          <w:bCs/>
          <w:iCs/>
          <w:spacing w:val="10"/>
          <w:sz w:val="24"/>
        </w:rPr>
        <w:t></w:t>
      </w:r>
      <w:r>
        <w:rPr>
          <w:rFonts w:ascii="Times New Roman" w:hAnsi="Times New Roman"/>
          <w:bCs/>
          <w:iCs/>
          <w:spacing w:val="10"/>
          <w:sz w:val="24"/>
        </w:rPr>
        <w:t xml:space="preserve">0761346036 Fax 0761322420 </w:t>
      </w:r>
      <w:r>
        <w:rPr>
          <w:rFonts w:eastAsia="Wingdings" w:cs="Wingdings" w:ascii="Wingdings" w:hAnsi="Wingdings"/>
          <w:bCs/>
          <w:iCs/>
          <w:spacing w:val="10"/>
          <w:sz w:val="24"/>
        </w:rPr>
        <w:t></w:t>
      </w:r>
      <w:r>
        <w:rPr>
          <w:rFonts w:ascii="Times New Roman" w:hAnsi="Times New Roman"/>
          <w:bCs/>
          <w:iCs/>
          <w:spacing w:val="10"/>
          <w:sz w:val="24"/>
        </w:rPr>
        <w:t>VTPC010003@istruzione.it</w:t>
      </w:r>
    </w:p>
    <w:p>
      <w:pPr>
        <w:pStyle w:val="Normal"/>
        <w:jc w:val="center"/>
        <w:rPr/>
      </w:pPr>
      <w:r>
        <w:rPr>
          <w:b/>
          <w:sz w:val="24"/>
        </w:rPr>
        <w:t xml:space="preserve">                                                    </w:t>
      </w:r>
    </w:p>
    <w:p>
      <w:pPr>
        <w:pStyle w:val="Normal"/>
        <w:jc w:val="center"/>
        <w:rPr/>
      </w:pPr>
      <w:r>
        <w:rPr/>
        <w:t>GRIGLIA VA</w:t>
      </w:r>
      <w:r>
        <w:rPr/>
        <w:t>L</w:t>
      </w:r>
      <w:r>
        <w:rPr/>
        <w:t>UTAZIONE  ORALE ALUNNI BES/DSA</w:t>
      </w:r>
    </w:p>
    <w:p>
      <w:pPr>
        <w:pStyle w:val="Normal"/>
        <w:jc w:val="center"/>
        <w:rPr/>
      </w:pPr>
      <w:r>
        <w:rPr/>
      </w:r>
    </w:p>
    <w:tbl>
      <w:tblPr>
        <w:tblW w:w="9638" w:type="dxa"/>
        <w:jc w:val="left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2149"/>
        <w:gridCol w:w="6862"/>
        <w:gridCol w:w="627"/>
      </w:tblGrid>
      <w:tr>
        <w:trPr/>
        <w:tc>
          <w:tcPr>
            <w:tcW w:w="2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Indicatori</w:t>
            </w:r>
          </w:p>
        </w:tc>
        <w:tc>
          <w:tcPr>
            <w:tcW w:w="68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Descrittori</w:t>
            </w:r>
          </w:p>
        </w:tc>
        <w:tc>
          <w:tcPr>
            <w:tcW w:w="6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Voto</w:t>
            </w:r>
          </w:p>
        </w:tc>
      </w:tr>
      <w:tr>
        <w:trPr/>
        <w:tc>
          <w:tcPr>
            <w:tcW w:w="2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Conoscenze</w:t>
            </w:r>
          </w:p>
        </w:tc>
        <w:tc>
          <w:tcPr>
            <w:tcW w:w="68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Ampie ed approfondite.</w:t>
            </w:r>
          </w:p>
        </w:tc>
        <w:tc>
          <w:tcPr>
            <w:tcW w:w="62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center"/>
              <w:rPr/>
            </w:pPr>
            <w:r>
              <w:rPr/>
            </w:r>
          </w:p>
          <w:p>
            <w:pPr>
              <w:pStyle w:val="Contenutotabella"/>
              <w:jc w:val="center"/>
              <w:rPr/>
            </w:pPr>
            <w:r>
              <w:rPr/>
            </w:r>
          </w:p>
          <w:p>
            <w:pPr>
              <w:pStyle w:val="Contenutotabella"/>
              <w:jc w:val="center"/>
              <w:rPr/>
            </w:pPr>
            <w:r>
              <w:rPr/>
            </w:r>
          </w:p>
          <w:p>
            <w:pPr>
              <w:pStyle w:val="Contenutotabella"/>
              <w:jc w:val="center"/>
              <w:rPr/>
            </w:pPr>
            <w:r>
              <w:rPr/>
              <w:t>10</w:t>
            </w:r>
          </w:p>
        </w:tc>
      </w:tr>
      <w:tr>
        <w:trPr/>
        <w:tc>
          <w:tcPr>
            <w:tcW w:w="2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Abilità e competenze</w:t>
            </w:r>
          </w:p>
        </w:tc>
        <w:tc>
          <w:tcPr>
            <w:tcW w:w="68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 xml:space="preserve">E in grado di esplicitare le conoscenze acquisite ed usa con padronanza la strumentalità appresa. </w:t>
            </w:r>
          </w:p>
          <w:p>
            <w:pPr>
              <w:pStyle w:val="Contenutotabella"/>
              <w:jc w:val="left"/>
              <w:rPr/>
            </w:pPr>
            <w:r>
              <w:rPr/>
              <w:t>Sa svolgere le attività in completa autonomia ed è propositivo. Applica con sicurezza i procedimenti acquisiti in situazioni nuove. Affronta situazioni problematiche utilizzando strategie adeguate.</w:t>
            </w:r>
          </w:p>
        </w:tc>
        <w:tc>
          <w:tcPr>
            <w:tcW w:w="62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  <w:tr>
        <w:trPr/>
        <w:tc>
          <w:tcPr>
            <w:tcW w:w="2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Conoscenze</w:t>
            </w:r>
          </w:p>
        </w:tc>
        <w:tc>
          <w:tcPr>
            <w:tcW w:w="68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Ampie e consolid</w:t>
            </w:r>
            <w:r>
              <w:rPr/>
              <w:t>a</w:t>
            </w:r>
            <w:r>
              <w:rPr/>
              <w:t>te.</w:t>
            </w:r>
          </w:p>
        </w:tc>
        <w:tc>
          <w:tcPr>
            <w:tcW w:w="62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center"/>
              <w:rPr/>
            </w:pPr>
            <w:r>
              <w:rPr/>
            </w:r>
          </w:p>
          <w:p>
            <w:pPr>
              <w:pStyle w:val="Contenutotabella"/>
              <w:jc w:val="center"/>
              <w:rPr/>
            </w:pPr>
            <w:r>
              <w:rPr/>
            </w:r>
          </w:p>
          <w:p>
            <w:pPr>
              <w:pStyle w:val="Contenutotabella"/>
              <w:jc w:val="center"/>
              <w:rPr/>
            </w:pPr>
            <w:r>
              <w:rPr/>
              <w:t>9</w:t>
            </w:r>
          </w:p>
        </w:tc>
      </w:tr>
      <w:tr>
        <w:trPr/>
        <w:tc>
          <w:tcPr>
            <w:tcW w:w="2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Abilità e competenze</w:t>
            </w:r>
          </w:p>
        </w:tc>
        <w:tc>
          <w:tcPr>
            <w:tcW w:w="68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E in grado di esplicitare le conoscenze acquisite ed utilizza la strumentalità appresa. Sa svolgere le attivita in autonomia. Applica i procedimenti acquisiti in situazioni nuove. Affronta situazioni problematiche utilizzando strategie adeguate.</w:t>
            </w:r>
          </w:p>
        </w:tc>
        <w:tc>
          <w:tcPr>
            <w:tcW w:w="62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  <w:tr>
        <w:trPr/>
        <w:tc>
          <w:tcPr>
            <w:tcW w:w="2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Conoscenze</w:t>
            </w:r>
          </w:p>
        </w:tc>
        <w:tc>
          <w:tcPr>
            <w:tcW w:w="68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Consolidate.</w:t>
            </w:r>
          </w:p>
        </w:tc>
        <w:tc>
          <w:tcPr>
            <w:tcW w:w="62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center"/>
              <w:rPr/>
            </w:pPr>
            <w:r>
              <w:rPr/>
            </w:r>
          </w:p>
          <w:p>
            <w:pPr>
              <w:pStyle w:val="Contenutotabella"/>
              <w:jc w:val="center"/>
              <w:rPr/>
            </w:pPr>
            <w:r>
              <w:rPr/>
            </w:r>
          </w:p>
          <w:p>
            <w:pPr>
              <w:pStyle w:val="Contenutotabella"/>
              <w:jc w:val="center"/>
              <w:rPr/>
            </w:pPr>
            <w:r>
              <w:rPr/>
              <w:t>8</w:t>
            </w:r>
          </w:p>
        </w:tc>
      </w:tr>
      <w:tr>
        <w:trPr/>
        <w:tc>
          <w:tcPr>
            <w:tcW w:w="2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Abilità e competenze</w:t>
            </w:r>
          </w:p>
        </w:tc>
        <w:tc>
          <w:tcPr>
            <w:tcW w:w="68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E in grado di esplicitare le conoscenze acquisite ed utilizza la strumentalità appresa.  Sa svolgere le attivita in autonomia. Applica i procedimenti acquisiti in situazioni semplificate. Affront</w:t>
            </w:r>
            <w:r>
              <w:rPr/>
              <w:t xml:space="preserve">a </w:t>
            </w:r>
            <w:r>
              <w:rPr/>
              <w:t>semplici situazioni problematiche utilizz</w:t>
            </w:r>
            <w:r>
              <w:rPr/>
              <w:t>a</w:t>
            </w:r>
            <w:r>
              <w:rPr/>
              <w:t>nd</w:t>
            </w:r>
            <w:r>
              <w:rPr/>
              <w:t>o</w:t>
            </w:r>
            <w:r>
              <w:rPr/>
              <w:t xml:space="preserve"> strategie adeguate.</w:t>
            </w:r>
          </w:p>
        </w:tc>
        <w:tc>
          <w:tcPr>
            <w:tcW w:w="62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  <w:tr>
        <w:trPr/>
        <w:tc>
          <w:tcPr>
            <w:tcW w:w="2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Conoscenze</w:t>
            </w:r>
          </w:p>
        </w:tc>
        <w:tc>
          <w:tcPr>
            <w:tcW w:w="68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Parzialmente consolidate</w:t>
            </w:r>
          </w:p>
        </w:tc>
        <w:tc>
          <w:tcPr>
            <w:tcW w:w="62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center"/>
              <w:rPr/>
            </w:pPr>
            <w:r>
              <w:rPr/>
            </w:r>
          </w:p>
          <w:p>
            <w:pPr>
              <w:pStyle w:val="Contenutotabella"/>
              <w:jc w:val="center"/>
              <w:rPr/>
            </w:pPr>
            <w:r>
              <w:rPr/>
              <w:t>7</w:t>
            </w:r>
          </w:p>
        </w:tc>
      </w:tr>
      <w:tr>
        <w:trPr/>
        <w:tc>
          <w:tcPr>
            <w:tcW w:w="2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Abilità e competenze</w:t>
            </w:r>
          </w:p>
        </w:tc>
        <w:tc>
          <w:tcPr>
            <w:tcW w:w="68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E in grado di esplicitare con qualche incertezza le conoscenze acquisite ed utilizza la strumentalità appresa in parziale autonomia. Sa svolgere attività semplici in autonomia.  Applica i procedimenti acquisiti in situazioni semplificate. Affront</w:t>
            </w:r>
            <w:r>
              <w:rPr/>
              <w:t xml:space="preserve">a </w:t>
            </w:r>
            <w:r>
              <w:rPr/>
              <w:t>semplici situazioni problematiche con l’aiuto dell’adulto</w:t>
            </w:r>
          </w:p>
        </w:tc>
        <w:tc>
          <w:tcPr>
            <w:tcW w:w="62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  <w:tr>
        <w:trPr/>
        <w:tc>
          <w:tcPr>
            <w:tcW w:w="2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Conoscenze</w:t>
            </w:r>
          </w:p>
        </w:tc>
        <w:tc>
          <w:tcPr>
            <w:tcW w:w="68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Essenziali.</w:t>
            </w:r>
          </w:p>
        </w:tc>
        <w:tc>
          <w:tcPr>
            <w:tcW w:w="62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center"/>
              <w:rPr/>
            </w:pPr>
            <w:r>
              <w:rPr/>
              <w:t>6</w:t>
            </w:r>
          </w:p>
        </w:tc>
      </w:tr>
      <w:tr>
        <w:trPr/>
        <w:tc>
          <w:tcPr>
            <w:tcW w:w="2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Abilità e competenze</w:t>
            </w:r>
          </w:p>
        </w:tc>
        <w:tc>
          <w:tcPr>
            <w:tcW w:w="68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 xml:space="preserve">Esplicita le conoscenze acquisite ed utilizza la strumentalità appresa solo con l'aiuto dell'insegnante. Svolge attività semplici ed affronta situazioni problematiche solo se guidato. Applica i procedimenti acquisiti solo se supportato dall’adulto. </w:t>
            </w:r>
          </w:p>
        </w:tc>
        <w:tc>
          <w:tcPr>
            <w:tcW w:w="62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  <w:tr>
        <w:trPr/>
        <w:tc>
          <w:tcPr>
            <w:tcW w:w="2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Conoscenze</w:t>
            </w:r>
          </w:p>
        </w:tc>
        <w:tc>
          <w:tcPr>
            <w:tcW w:w="68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Inadeguate</w:t>
            </w:r>
          </w:p>
        </w:tc>
        <w:tc>
          <w:tcPr>
            <w:tcW w:w="62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center"/>
              <w:rPr/>
            </w:pPr>
            <w:r>
              <w:rPr/>
              <w:t>5</w:t>
            </w:r>
          </w:p>
        </w:tc>
      </w:tr>
      <w:tr>
        <w:trPr/>
        <w:tc>
          <w:tcPr>
            <w:tcW w:w="2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Abilità e competenze</w:t>
            </w:r>
          </w:p>
        </w:tc>
        <w:tc>
          <w:tcPr>
            <w:tcW w:w="68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 xml:space="preserve">Esplicita le conoscenze affrontate con dificoltà, anche se guidato dall’insegnante. Ha difficoltà </w:t>
            </w:r>
            <w:r>
              <w:rPr/>
              <w:t>a</w:t>
            </w:r>
            <w:r>
              <w:rPr/>
              <w:t>d applic</w:t>
            </w:r>
            <w:r>
              <w:rPr/>
              <w:t>a</w:t>
            </w:r>
            <w:r>
              <w:rPr/>
              <w:t>re semplici strategie di problem-solving,  anche se supportato dall'adulto.</w:t>
            </w:r>
          </w:p>
        </w:tc>
        <w:tc>
          <w:tcPr>
            <w:tcW w:w="62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  <w:tr>
        <w:trPr/>
        <w:tc>
          <w:tcPr>
            <w:tcW w:w="2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Conoscenze</w:t>
            </w:r>
          </w:p>
        </w:tc>
        <w:tc>
          <w:tcPr>
            <w:tcW w:w="68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Assenti</w:t>
            </w:r>
          </w:p>
        </w:tc>
        <w:tc>
          <w:tcPr>
            <w:tcW w:w="62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center"/>
              <w:rPr/>
            </w:pPr>
            <w:r>
              <w:rPr/>
              <w:t>4</w:t>
            </w:r>
          </w:p>
        </w:tc>
      </w:tr>
      <w:tr>
        <w:trPr/>
        <w:tc>
          <w:tcPr>
            <w:tcW w:w="2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Abilità e competenze</w:t>
            </w:r>
          </w:p>
        </w:tc>
        <w:tc>
          <w:tcPr>
            <w:tcW w:w="68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  <w:t>Non è in grado di esplicitare le conoscenze anche se supportato dall'insegnante.</w:t>
            </w:r>
          </w:p>
        </w:tc>
        <w:tc>
          <w:tcPr>
            <w:tcW w:w="62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highlight w:val="yellow"/>
        </w:rPr>
      </w:pPr>
      <w:r>
        <w:rPr/>
      </w:r>
    </w:p>
    <w:sectPr>
      <w:type w:val="nextPage"/>
      <w:pgSz w:w="11906" w:h="16838"/>
      <w:pgMar w:left="1134" w:right="1134" w:header="0" w:top="911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 Black">
    <w:charset w:val="01"/>
    <w:family w:val="roman"/>
    <w:pitch w:val="variable"/>
  </w:font>
  <w:font w:name="Times New Roman">
    <w:charset w:val="01"/>
    <w:family w:val="roman"/>
    <w:pitch w:val="variable"/>
  </w:font>
  <w:font w:name="Wingdings 2">
    <w:charset w:val="01"/>
    <w:family w:val="roman"/>
    <w:pitch w:val="variable"/>
  </w:font>
  <w:font w:name="Wingding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 w:val="20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Arial Unicode MS" w:cs="Arial Unicode MS"/>
      <w:color w:val="00000A"/>
      <w:sz w:val="24"/>
      <w:szCs w:val="24"/>
      <w:lang w:val="it-IT" w:eastAsia="zh-CN" w:bidi="hi-IN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/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Nomesociet">
    <w:name w:val="Nome società"/>
    <w:basedOn w:val="Normal"/>
    <w:qFormat/>
    <w:pPr>
      <w:overflowPunct w:val="true"/>
      <w:spacing w:lineRule="atLeast" w:line="280"/>
      <w:jc w:val="both"/>
    </w:pPr>
    <w:rPr>
      <w:rFonts w:ascii="Arial Black" w:hAnsi="Arial Black"/>
      <w:spacing w:val="-25"/>
      <w:sz w:val="3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LibreOffice/5.2.2.2$MacOSX_X86_64 LibreOffice_project/8f96e87c890bf8fa77463cd4b640a2312823f3ad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2019-11-02T18:00:41Z</dcterms:created>
  <dc:creator/>
  <dc:description/>
  <dc:language>it-IT</dc:language>
  <cp:lastModifiedBy/>
  <dcterms:modified xsi:type="dcterms:W3CDTF">2019-11-12T15:47:53Z</dcterms:modified>
  <cp:revision>4</cp:revision>
  <dc:subject/>
  <dc:title/>
</cp:coreProperties>
</file>