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1A4" w:rsidRDefault="00A400E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GRIGLIA DI VALUTAZIONE</w:t>
      </w:r>
      <w:bookmarkStart w:id="0" w:name="_GoBack"/>
      <w:bookmarkEnd w:id="0"/>
      <w:r>
        <w:rPr>
          <w:color w:val="000000"/>
          <w:sz w:val="18"/>
          <w:szCs w:val="18"/>
        </w:rPr>
        <w:t xml:space="preserve"> ORALE – I E II BIENNIO, V ANNO</w:t>
      </w:r>
    </w:p>
    <w:tbl>
      <w:tblPr>
        <w:tblStyle w:val="a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7"/>
        <w:gridCol w:w="1305"/>
        <w:gridCol w:w="1305"/>
        <w:gridCol w:w="1305"/>
        <w:gridCol w:w="2299"/>
        <w:gridCol w:w="1317"/>
      </w:tblGrid>
      <w:tr w:rsidR="006521A4">
        <w:tc>
          <w:tcPr>
            <w:tcW w:w="238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DESCRITTORI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PUNTEGGIO</w:t>
            </w:r>
          </w:p>
        </w:tc>
      </w:tr>
      <w:tr w:rsidR="006521A4">
        <w:tc>
          <w:tcPr>
            <w:tcW w:w="2387" w:type="dxa"/>
            <w:vMerge w:val="restart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18"/>
                <w:szCs w:val="18"/>
              </w:rPr>
              <w:t>1</w:t>
            </w:r>
          </w:p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18"/>
                <w:szCs w:val="18"/>
              </w:rPr>
              <w:t>CONOSCENZA DELL’ARGOMENTO</w:t>
            </w: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Assente: non risponde alle domande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2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Molto inadeguata: risponde in maniera molto lacunosa, frammentaria ed errata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3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Inadeguata: risponde in maniera lacunosa, frammentaria ed errata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4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Inadeguata: risponde in maniera superficiale, frammentaria e in parte errata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5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Complessivamente adeguata: risponde in maniera essenzialmente corretta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6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Adeguata: risponde in maniera corretta</w:t>
            </w:r>
            <w:r>
              <w:rPr>
                <w:rFonts w:ascii="Book Antiqua" w:eastAsia="Book Antiqua" w:hAnsi="Book Antiqua" w:cs="Book Antiqua"/>
                <w:sz w:val="18"/>
                <w:szCs w:val="18"/>
              </w:rPr>
              <w:t xml:space="preserve"> 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7                                       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Adeguata: risponde in maniera corretta, completa e diffusa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8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Molto adeguata: risponde in maniera corretta, completa e diffusa con collegamenti interdisciplinari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9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Molto adeguata: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risponde in maniera corretta, completa e diffusa con numerosi collegamenti interdisciplinari e inerenti alla realtà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10</w:t>
            </w:r>
          </w:p>
        </w:tc>
      </w:tr>
      <w:tr w:rsidR="006521A4">
        <w:tc>
          <w:tcPr>
            <w:tcW w:w="2387" w:type="dxa"/>
            <w:vMerge w:val="restart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ESPOSIZIONE E SVILUPPO DELL’ARGOMENTO</w:t>
            </w: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Assente: non risponde alle domande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2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Molto inadeguata: espone in maniera molto lacunosa, frammentaria ed errata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3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Inadeguata: espone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in maniera lacunosa, frammentaria ed errata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4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Inadeguata: espone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in maniera superficiale, frammentaria e in parte errata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5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Complessivamente adeguato: espone in maniera essenzialmente corretta e chiara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6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Adeguato: espone in maniera corretta e chiara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7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Adeguato: si esprime in maniera corretta, chiara e complessivamente articolata 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8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Molto adeguato: si esprime in maniera corretta, chiara e articolata 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9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Molto adeguato: si esprime in maniera corretta, chiara e articolata, gestendo efficacemente la complessità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10</w:t>
            </w:r>
          </w:p>
        </w:tc>
      </w:tr>
      <w:tr w:rsidR="006521A4">
        <w:tc>
          <w:tcPr>
            <w:tcW w:w="2387" w:type="dxa"/>
            <w:vMerge w:val="restart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18"/>
                <w:szCs w:val="18"/>
              </w:rPr>
              <w:t>3</w:t>
            </w:r>
          </w:p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18"/>
                <w:szCs w:val="18"/>
              </w:rPr>
              <w:t xml:space="preserve">LESSICO SPECIFICO  </w:t>
            </w:r>
          </w:p>
          <w:p w:rsidR="006521A4" w:rsidRDefault="00652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Non rilevato: non risponde alle domande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2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Molto inadeguato: non utilizza il lessico specifico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3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Molto inadeguato: utilizza il lessico specifico in maniera impropria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4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Inadeguato: utilizza il lessico specifico in maniera incerta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5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Complessivamente adeguato: utilizza il lessico specifico in maniera sostanzialmente corretta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6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Adeguato: utilizza il lessico specifico in maniera corretta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7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Adeguato: utilizza il lessico specifico in maniera corretta e puntuale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8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Molto adeguato: utilizza il lessico specifico in maniera corretta, puntuale e consapevole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9</w:t>
            </w:r>
          </w:p>
        </w:tc>
      </w:tr>
      <w:tr w:rsidR="006521A4">
        <w:trPr>
          <w:trHeight w:val="340"/>
        </w:trPr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Molto adeguato: utilizza il lessico specifico in maniera corretta, puntuale, consapevole e varia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10</w:t>
            </w:r>
          </w:p>
        </w:tc>
      </w:tr>
      <w:tr w:rsidR="006521A4">
        <w:tc>
          <w:tcPr>
            <w:tcW w:w="2387" w:type="dxa"/>
            <w:vMerge w:val="restart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ATTITUDINI ALLO SVILUPPO CRITICO (capacità di analisi, capacità di sintesi, capacità di interrelazioni, originalità di idee)</w:t>
            </w:r>
          </w:p>
          <w:p w:rsidR="006521A4" w:rsidRDefault="00A400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Solo II biennio e V anno </w:t>
            </w: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Assenti: non risponde alle domande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2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Molto inadeguate: non analizza né opera sintesi e collegamenti sui contenuti disciplinari minimi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Molto inadeguate: analizza, opera sintesi e collegamenti sui contenuti minimi disciplinari in maniera molto frammentaria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4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Inadeguate: analizza, opera sintesi e collegamenti sui contenuti minimi disciplinari in maniera frammentaria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5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Complessivamente adeguate: analizza, opera sintesi e collegamenti sui contenuti minimi disciplinari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6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Adeguate: analizza, opera sintesi e collegamenti sui contenuti disciplinari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7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Adeguate: analizza, opera sintesi e collegamenti sui contenuti disciplinari in maniera ampia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8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Molto adeguate: analizza, opera sintesi e collegamenti sui contenuti disciplinari in maniera ampia e diffusa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9</w:t>
            </w:r>
          </w:p>
        </w:tc>
      </w:tr>
      <w:tr w:rsidR="006521A4">
        <w:tc>
          <w:tcPr>
            <w:tcW w:w="2387" w:type="dxa"/>
            <w:vMerge/>
            <w:shd w:val="clear" w:color="auto" w:fill="FFFFFF"/>
          </w:tcPr>
          <w:p w:rsidR="006521A4" w:rsidRDefault="00652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Molto adeguate: analizza, opera sintesi e collegamenti sui contenuti disciplinari in maniera ampia, diffusa e consapevole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6521A4">
        <w:tc>
          <w:tcPr>
            <w:tcW w:w="238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PUNTEGGIO TOTALE</w:t>
            </w:r>
          </w:p>
        </w:tc>
        <w:tc>
          <w:tcPr>
            <w:tcW w:w="1305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1:</w:t>
            </w:r>
          </w:p>
        </w:tc>
        <w:tc>
          <w:tcPr>
            <w:tcW w:w="1305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2:</w:t>
            </w:r>
          </w:p>
        </w:tc>
        <w:tc>
          <w:tcPr>
            <w:tcW w:w="1305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3:</w:t>
            </w:r>
          </w:p>
        </w:tc>
        <w:tc>
          <w:tcPr>
            <w:tcW w:w="2299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4:</w:t>
            </w:r>
          </w:p>
        </w:tc>
        <w:tc>
          <w:tcPr>
            <w:tcW w:w="131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Tot:</w:t>
            </w:r>
          </w:p>
        </w:tc>
      </w:tr>
      <w:tr w:rsidR="006521A4">
        <w:tc>
          <w:tcPr>
            <w:tcW w:w="2387" w:type="dxa"/>
            <w:shd w:val="clear" w:color="auto" w:fill="FFFFFF"/>
          </w:tcPr>
          <w:p w:rsidR="006521A4" w:rsidRDefault="00A4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VOTO:</w:t>
            </w:r>
          </w:p>
        </w:tc>
        <w:tc>
          <w:tcPr>
            <w:tcW w:w="7531" w:type="dxa"/>
            <w:gridSpan w:val="5"/>
            <w:shd w:val="clear" w:color="auto" w:fill="FFFFFF"/>
          </w:tcPr>
          <w:p w:rsidR="006521A4" w:rsidRDefault="00652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6521A4" w:rsidRDefault="006521A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18"/>
          <w:szCs w:val="18"/>
        </w:rPr>
      </w:pPr>
    </w:p>
    <w:sectPr w:rsidR="006521A4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2612A"/>
    <w:multiLevelType w:val="multilevel"/>
    <w:tmpl w:val="86201D14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1A4"/>
    <w:rsid w:val="006521A4"/>
    <w:rsid w:val="00A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7576C-4EF9-436D-B842-1DF28E79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QP5YvlVdBrG5Ull5o4zP/P/x4w==">AMUW2mWWcep4+dfW5FC7/c8bWL/Li6FoN0wEtZcH6ZNtfGM6rU9grM8Qby3/oqQ8Y9SDo9Sxq+LVceHvUlWxcY1SAZwYTbDIwx4El5dZ6SbYcAreYeMvKOE=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Utente</cp:lastModifiedBy>
  <cp:revision>2</cp:revision>
  <dcterms:created xsi:type="dcterms:W3CDTF">2019-10-15T09:50:00Z</dcterms:created>
  <dcterms:modified xsi:type="dcterms:W3CDTF">2019-10-29T13:01:00Z</dcterms:modified>
</cp:coreProperties>
</file>