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F72" w:rsidRDefault="00D07F72" w:rsidP="00D07F72">
      <w:r>
        <w:t xml:space="preserve">                                                  Griglia di valutazione per scritti di LATINO per studenti con DSA</w:t>
      </w:r>
    </w:p>
    <w:p w:rsidR="00D07F72" w:rsidRDefault="00D07F72" w:rsidP="00D07F72"/>
    <w:p w:rsidR="00D07F72" w:rsidRDefault="00D07F72" w:rsidP="00D07F72">
      <w:r>
        <w:t>Cognome e nome …………………………………………</w:t>
      </w:r>
      <w:proofErr w:type="gramStart"/>
      <w:r>
        <w:t>…….</w:t>
      </w:r>
      <w:proofErr w:type="gramEnd"/>
      <w:r>
        <w:t xml:space="preserve">.Classe        sez.                     Viterbo,     </w:t>
      </w:r>
    </w:p>
    <w:p w:rsidR="00D07F72" w:rsidRDefault="00D07F72" w:rsidP="00D07F72"/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4360"/>
        <w:gridCol w:w="1864"/>
        <w:gridCol w:w="1852"/>
      </w:tblGrid>
      <w:tr w:rsidR="00D07F72" w:rsidTr="00D07F72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F72" w:rsidRDefault="00D07F72">
            <w:pPr>
              <w:snapToGrid w:val="0"/>
            </w:pPr>
            <w:r>
              <w:t>Indicatori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F72" w:rsidRDefault="00D07F72">
            <w:pPr>
              <w:snapToGrid w:val="0"/>
            </w:pPr>
            <w:r>
              <w:t>Livelli e punteggi relativi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F72" w:rsidRDefault="00D07F72">
            <w:pPr>
              <w:snapToGrid w:val="0"/>
            </w:pPr>
            <w:r>
              <w:t>Punteggio per indicatore</w:t>
            </w:r>
          </w:p>
        </w:tc>
      </w:tr>
      <w:tr w:rsidR="00D07F72" w:rsidTr="00D07F72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7F72" w:rsidRDefault="00D07F72">
            <w:pPr>
              <w:snapToGrid w:val="0"/>
            </w:pPr>
            <w:r>
              <w:t>COMPRENSIONE DEI CONTENUTI</w:t>
            </w:r>
          </w:p>
          <w:p w:rsidR="00D07F72" w:rsidRDefault="00D07F72">
            <w:r>
              <w:t>DEL TESTO</w:t>
            </w:r>
          </w:p>
          <w:p w:rsidR="00D07F72" w:rsidRDefault="00D07F72"/>
          <w:p w:rsidR="00D07F72" w:rsidRDefault="00D07F72"/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F72" w:rsidRDefault="00D07F72">
            <w:pPr>
              <w:snapToGrid w:val="0"/>
            </w:pPr>
            <w:proofErr w:type="spellStart"/>
            <w:r>
              <w:t>Gr.nte</w:t>
            </w:r>
            <w:proofErr w:type="spellEnd"/>
            <w:r>
              <w:t xml:space="preserve"> </w:t>
            </w:r>
            <w:proofErr w:type="spellStart"/>
            <w:r>
              <w:t>Insuff</w:t>
            </w:r>
            <w:proofErr w:type="spellEnd"/>
            <w:r>
              <w:t xml:space="preserve">.  2/3 </w:t>
            </w:r>
          </w:p>
          <w:p w:rsidR="00D07F72" w:rsidRDefault="00D07F72">
            <w:pPr>
              <w:snapToGrid w:val="0"/>
            </w:pPr>
            <w:r>
              <w:t>Insufficiente    4-5</w:t>
            </w:r>
          </w:p>
          <w:p w:rsidR="00D07F72" w:rsidRDefault="00D07F72">
            <w:r>
              <w:t>Sufficiente    6</w:t>
            </w:r>
          </w:p>
          <w:p w:rsidR="00D07F72" w:rsidRDefault="00D07F72">
            <w:r>
              <w:t>Discreto         7     Buono            8</w:t>
            </w:r>
          </w:p>
          <w:p w:rsidR="00D07F72" w:rsidRDefault="00D07F72">
            <w:pPr>
              <w:snapToGrid w:val="0"/>
            </w:pPr>
            <w:r>
              <w:t xml:space="preserve">Ottimo   9/10             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F72" w:rsidRDefault="00D07F72">
            <w:pPr>
              <w:snapToGrid w:val="0"/>
            </w:pPr>
          </w:p>
        </w:tc>
      </w:tr>
      <w:tr w:rsidR="00D07F72" w:rsidTr="00D07F72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7F72" w:rsidRDefault="00D07F72">
            <w:pPr>
              <w:snapToGrid w:val="0"/>
            </w:pPr>
            <w:r>
              <w:t xml:space="preserve">COMPRENSIONE DELLA STRUTTURA </w:t>
            </w:r>
          </w:p>
          <w:p w:rsidR="00D07F72" w:rsidRDefault="00D07F72">
            <w:r>
              <w:t>MORFO-SINTATTICA DEL TESTO</w:t>
            </w:r>
          </w:p>
          <w:p w:rsidR="00D07F72" w:rsidRDefault="00D07F72"/>
          <w:p w:rsidR="00D07F72" w:rsidRDefault="00D07F72"/>
          <w:p w:rsidR="00D07F72" w:rsidRDefault="00D07F72"/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F72" w:rsidRDefault="00D07F72">
            <w:pPr>
              <w:snapToGrid w:val="0"/>
            </w:pPr>
            <w:r>
              <w:t>Insufficiente    4-5</w:t>
            </w:r>
          </w:p>
          <w:p w:rsidR="00D07F72" w:rsidRDefault="00D07F72">
            <w:r>
              <w:t>Sufficiente    6</w:t>
            </w:r>
          </w:p>
          <w:p w:rsidR="00D07F72" w:rsidRDefault="00D07F72">
            <w:r>
              <w:t>Discreto         7     Buono            8</w:t>
            </w:r>
          </w:p>
          <w:p w:rsidR="00D07F72" w:rsidRDefault="00D07F72">
            <w:pPr>
              <w:snapToGrid w:val="0"/>
            </w:pPr>
            <w:r>
              <w:t xml:space="preserve">Ottimo   9/10             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F72" w:rsidRDefault="00D07F72">
            <w:pPr>
              <w:snapToGrid w:val="0"/>
            </w:pPr>
          </w:p>
        </w:tc>
      </w:tr>
      <w:tr w:rsidR="00D07F72" w:rsidTr="00D07F72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7F72" w:rsidRDefault="00D07F72">
            <w:pPr>
              <w:snapToGrid w:val="0"/>
            </w:pPr>
            <w:r>
              <w:t>CORRETTEZZA E PROPRIETA’ DELLE SCELTE LESSICALI</w:t>
            </w:r>
          </w:p>
          <w:p w:rsidR="00D07F72" w:rsidRDefault="00D07F72"/>
          <w:p w:rsidR="00D07F72" w:rsidRDefault="00D07F72"/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F72" w:rsidRDefault="00D07F72">
            <w:pPr>
              <w:snapToGrid w:val="0"/>
            </w:pPr>
            <w:proofErr w:type="spellStart"/>
            <w:r>
              <w:t>Gr.nte</w:t>
            </w:r>
            <w:proofErr w:type="spellEnd"/>
            <w:r>
              <w:t xml:space="preserve"> </w:t>
            </w:r>
            <w:proofErr w:type="spellStart"/>
            <w:r>
              <w:t>Insuff</w:t>
            </w:r>
            <w:proofErr w:type="spellEnd"/>
            <w:r>
              <w:t xml:space="preserve">.  2/3 </w:t>
            </w:r>
          </w:p>
          <w:p w:rsidR="00D07F72" w:rsidRDefault="00D07F72">
            <w:pPr>
              <w:snapToGrid w:val="0"/>
            </w:pPr>
            <w:r>
              <w:t>Insufficiente    4-5</w:t>
            </w:r>
          </w:p>
          <w:p w:rsidR="00D07F72" w:rsidRDefault="00D07F72">
            <w:r>
              <w:t>Sufficiente    6</w:t>
            </w:r>
          </w:p>
          <w:p w:rsidR="00D07F72" w:rsidRDefault="00D07F72">
            <w:r>
              <w:t>Discreto         7     Buono            8</w:t>
            </w:r>
          </w:p>
          <w:p w:rsidR="00D07F72" w:rsidRDefault="00D07F72">
            <w:pPr>
              <w:snapToGrid w:val="0"/>
            </w:pPr>
            <w:r>
              <w:t xml:space="preserve">Ottimo   9/10             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F72" w:rsidRDefault="00D07F72">
            <w:pPr>
              <w:snapToGrid w:val="0"/>
            </w:pPr>
          </w:p>
        </w:tc>
      </w:tr>
      <w:tr w:rsidR="00D07F72" w:rsidTr="00D07F72">
        <w:tc>
          <w:tcPr>
            <w:tcW w:w="6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7F72" w:rsidRDefault="00D07F72">
            <w:pPr>
              <w:snapToGrid w:val="0"/>
              <w:rPr>
                <w:sz w:val="28"/>
                <w:szCs w:val="28"/>
              </w:rPr>
            </w:pPr>
          </w:p>
          <w:p w:rsidR="00D07F72" w:rsidRDefault="00D07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F72" w:rsidRDefault="00D07F7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07F72" w:rsidRDefault="00D07F72">
            <w:pPr>
              <w:snapToGrid w:val="0"/>
            </w:pPr>
            <w:r>
              <w:rPr>
                <w:sz w:val="28"/>
                <w:szCs w:val="28"/>
              </w:rPr>
              <w:t xml:space="preserve">                /10</w:t>
            </w:r>
          </w:p>
        </w:tc>
      </w:tr>
    </w:tbl>
    <w:p w:rsidR="00D07F72" w:rsidRDefault="00D07F72" w:rsidP="00D07F72">
      <w:pPr>
        <w:rPr>
          <w:b/>
          <w:sz w:val="24"/>
          <w:szCs w:val="24"/>
        </w:rPr>
      </w:pPr>
      <w:r>
        <w:t xml:space="preserve">                                                                                        </w:t>
      </w:r>
    </w:p>
    <w:p w:rsidR="00D07F72" w:rsidRDefault="00D07F72" w:rsidP="00D07F72">
      <w:r>
        <w:rPr>
          <w:b/>
          <w:sz w:val="24"/>
          <w:szCs w:val="24"/>
        </w:rPr>
        <w:t xml:space="preserve">                                                                         Descrittori                                                   </w:t>
      </w:r>
    </w:p>
    <w:p w:rsidR="00D07F72" w:rsidRDefault="00D07F72" w:rsidP="00D07F72">
      <w:pPr>
        <w:numPr>
          <w:ilvl w:val="0"/>
          <w:numId w:val="1"/>
        </w:numPr>
        <w:suppressAutoHyphens/>
        <w:spacing w:after="0" w:line="240" w:lineRule="auto"/>
        <w:rPr>
          <w:b/>
        </w:rPr>
      </w:pPr>
      <w:r>
        <w:t>COMPRENSIONE DEI CONTENUTI*</w:t>
      </w:r>
    </w:p>
    <w:p w:rsidR="00D07F72" w:rsidRDefault="00D07F72" w:rsidP="00D07F72">
      <w:pPr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hanging="720"/>
        <w:rPr>
          <w:b/>
        </w:rPr>
      </w:pPr>
      <w:r>
        <w:rPr>
          <w:b/>
        </w:rPr>
        <w:t xml:space="preserve"> (Gravemente</w:t>
      </w:r>
      <w:r>
        <w:t xml:space="preserve">) </w:t>
      </w:r>
      <w:proofErr w:type="gramStart"/>
      <w:r>
        <w:rPr>
          <w:b/>
        </w:rPr>
        <w:t>Insufficiente :</w:t>
      </w:r>
      <w:proofErr w:type="gramEnd"/>
      <w:r>
        <w:rPr>
          <w:b/>
        </w:rPr>
        <w:t xml:space="preserve"> </w:t>
      </w:r>
      <w:r>
        <w:t xml:space="preserve"> (gravi e ripetuti) fraintendimenti in numerosi periodi</w:t>
      </w:r>
      <w:r>
        <w:rPr>
          <w:b/>
        </w:rPr>
        <w:t xml:space="preserve">   </w:t>
      </w:r>
    </w:p>
    <w:p w:rsidR="00D07F72" w:rsidRDefault="00D07F72" w:rsidP="00D07F72">
      <w:pPr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hanging="720"/>
        <w:rPr>
          <w:b/>
        </w:rPr>
      </w:pPr>
      <w:r>
        <w:rPr>
          <w:b/>
        </w:rPr>
        <w:t xml:space="preserve">Insufficiente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comprensione parziale del testo</w:t>
      </w:r>
    </w:p>
    <w:p w:rsidR="00D07F72" w:rsidRDefault="00D07F72" w:rsidP="00D07F72">
      <w:pPr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hanging="720"/>
        <w:rPr>
          <w:b/>
        </w:rPr>
      </w:pPr>
      <w:r>
        <w:rPr>
          <w:b/>
        </w:rPr>
        <w:lastRenderedPageBreak/>
        <w:t xml:space="preserve">Sufficiente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comprensione del senso generale</w:t>
      </w:r>
      <w:r>
        <w:rPr>
          <w:b/>
        </w:rPr>
        <w:t xml:space="preserve"> </w:t>
      </w:r>
    </w:p>
    <w:p w:rsidR="00D07F72" w:rsidRDefault="00D07F72" w:rsidP="00D07F72">
      <w:pPr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hanging="720"/>
        <w:rPr>
          <w:b/>
        </w:rPr>
      </w:pPr>
      <w:r>
        <w:rPr>
          <w:b/>
        </w:rPr>
        <w:t xml:space="preserve">Discreto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comprensione corretta del senso del brano</w:t>
      </w:r>
    </w:p>
    <w:p w:rsidR="00D07F72" w:rsidRDefault="00D07F72" w:rsidP="00D07F72">
      <w:pPr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hanging="720"/>
        <w:rPr>
          <w:b/>
        </w:rPr>
      </w:pPr>
      <w:r>
        <w:rPr>
          <w:b/>
        </w:rPr>
        <w:t xml:space="preserve">Buono 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comprensione precisa e puntuale del senso del brano</w:t>
      </w:r>
    </w:p>
    <w:p w:rsidR="00D07F72" w:rsidRDefault="00D07F72" w:rsidP="00D07F72">
      <w:pPr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hanging="720"/>
      </w:pPr>
      <w:r>
        <w:rPr>
          <w:b/>
        </w:rPr>
        <w:t xml:space="preserve">Ottimo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comprensione</w:t>
      </w:r>
      <w:r>
        <w:rPr>
          <w:b/>
        </w:rPr>
        <w:t xml:space="preserve"> </w:t>
      </w:r>
      <w:r>
        <w:t>completa del brano</w:t>
      </w:r>
      <w:r>
        <w:rPr>
          <w:b/>
        </w:rPr>
        <w:t xml:space="preserve">           </w:t>
      </w:r>
    </w:p>
    <w:p w:rsidR="00D07F72" w:rsidRDefault="00D07F72" w:rsidP="00D07F72">
      <w:pPr>
        <w:numPr>
          <w:ilvl w:val="0"/>
          <w:numId w:val="1"/>
        </w:numPr>
        <w:suppressAutoHyphens/>
        <w:spacing w:after="0" w:line="240" w:lineRule="auto"/>
        <w:rPr>
          <w:b/>
        </w:rPr>
      </w:pPr>
      <w:r>
        <w:t>COMPRENSIONE DELLA STRUTTURA MORFO-SINTATTICA*</w:t>
      </w:r>
    </w:p>
    <w:p w:rsidR="00D07F72" w:rsidRDefault="00D07F72" w:rsidP="00D07F72">
      <w:pPr>
        <w:numPr>
          <w:ilvl w:val="0"/>
          <w:numId w:val="3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Insufficiente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 xml:space="preserve"> versione frammentaria o con varie lacune morfosintattiche</w:t>
      </w:r>
      <w:r>
        <w:rPr>
          <w:b/>
        </w:rPr>
        <w:t xml:space="preserve"> </w:t>
      </w:r>
      <w:r>
        <w:t>o fraintendimento di alcune costruzioni</w:t>
      </w:r>
    </w:p>
    <w:p w:rsidR="00D07F72" w:rsidRDefault="00D07F72" w:rsidP="00D07F72">
      <w:pPr>
        <w:numPr>
          <w:ilvl w:val="0"/>
          <w:numId w:val="3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Sufficiente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incertezze morfosintattiche</w:t>
      </w:r>
    </w:p>
    <w:p w:rsidR="00D07F72" w:rsidRDefault="00D07F72" w:rsidP="00D07F72">
      <w:pPr>
        <w:numPr>
          <w:ilvl w:val="0"/>
          <w:numId w:val="3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Discreto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comprensione corretta della tessitura formale del brano</w:t>
      </w:r>
    </w:p>
    <w:p w:rsidR="00D07F72" w:rsidRDefault="00D07F72" w:rsidP="00D07F72">
      <w:pPr>
        <w:numPr>
          <w:ilvl w:val="0"/>
          <w:numId w:val="3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Buono 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comprensione chiara della tessitura formale e del livello linguistico del brano</w:t>
      </w:r>
    </w:p>
    <w:p w:rsidR="00D07F72" w:rsidRDefault="00D07F72" w:rsidP="00D07F72">
      <w:pPr>
        <w:numPr>
          <w:ilvl w:val="0"/>
          <w:numId w:val="3"/>
        </w:numPr>
        <w:suppressAutoHyphens/>
        <w:spacing w:after="0" w:line="240" w:lineRule="auto"/>
      </w:pPr>
      <w:r>
        <w:rPr>
          <w:b/>
        </w:rPr>
        <w:t xml:space="preserve">Ottimo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sicura padronanza delle strutture morfo-sintattiche e linguistiche</w:t>
      </w:r>
    </w:p>
    <w:p w:rsidR="00D07F72" w:rsidRDefault="00D07F72" w:rsidP="00D07F72">
      <w:pPr>
        <w:numPr>
          <w:ilvl w:val="0"/>
          <w:numId w:val="1"/>
        </w:numPr>
        <w:suppressAutoHyphens/>
        <w:spacing w:after="0" w:line="240" w:lineRule="auto"/>
        <w:rPr>
          <w:b/>
        </w:rPr>
      </w:pPr>
      <w:r>
        <w:t>CORRETTEZZA E PROPRIETA’ DELLE SCELTE LESSICALI*</w:t>
      </w:r>
    </w:p>
    <w:p w:rsidR="00D07F72" w:rsidRDefault="00D07F72" w:rsidP="00D07F72">
      <w:pPr>
        <w:numPr>
          <w:ilvl w:val="0"/>
          <w:numId w:val="4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 (Gravemente) Insufficiente: </w:t>
      </w:r>
      <w:r>
        <w:t xml:space="preserve">traduzione </w:t>
      </w:r>
      <w:proofErr w:type="gramStart"/>
      <w:r>
        <w:t>frammentaria,  scelte</w:t>
      </w:r>
      <w:proofErr w:type="gramEnd"/>
      <w:r>
        <w:t xml:space="preserve"> lessicali (errate o) improprie; </w:t>
      </w:r>
    </w:p>
    <w:p w:rsidR="00D07F72" w:rsidRDefault="00D07F72" w:rsidP="00D07F72">
      <w:pPr>
        <w:numPr>
          <w:ilvl w:val="0"/>
          <w:numId w:val="4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Insufficiente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ricodifica  non priva di incertezze e improprietà</w:t>
      </w:r>
    </w:p>
    <w:p w:rsidR="00D07F72" w:rsidRDefault="00D07F72" w:rsidP="00D07F72">
      <w:pPr>
        <w:numPr>
          <w:ilvl w:val="0"/>
          <w:numId w:val="4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Sufficiente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ricodifica sostanzialmente corretta, con qualche incertezza</w:t>
      </w:r>
    </w:p>
    <w:p w:rsidR="00D07F72" w:rsidRDefault="00D07F72" w:rsidP="00D07F72">
      <w:pPr>
        <w:numPr>
          <w:ilvl w:val="0"/>
          <w:numId w:val="4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Discreto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ricodifica corretta, con qualche improprietà</w:t>
      </w:r>
    </w:p>
    <w:p w:rsidR="00D07F72" w:rsidRDefault="00D07F72" w:rsidP="00D07F72">
      <w:pPr>
        <w:numPr>
          <w:ilvl w:val="0"/>
          <w:numId w:val="4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Buono 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ricodifica sicura ed appropriata</w:t>
      </w:r>
    </w:p>
    <w:p w:rsidR="00D07F72" w:rsidRDefault="00D07F72" w:rsidP="00D07F72">
      <w:pPr>
        <w:numPr>
          <w:ilvl w:val="0"/>
          <w:numId w:val="4"/>
        </w:numPr>
        <w:suppressAutoHyphens/>
        <w:spacing w:after="0" w:line="240" w:lineRule="auto"/>
        <w:rPr>
          <w:b/>
        </w:rPr>
      </w:pPr>
      <w:r>
        <w:rPr>
          <w:b/>
        </w:rPr>
        <w:t xml:space="preserve">Ottimo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>
        <w:t>ricodifica particolarmente precisa e scorrevole</w:t>
      </w:r>
    </w:p>
    <w:p w:rsidR="00D07F72" w:rsidRDefault="00D07F72" w:rsidP="00D07F72">
      <w:r>
        <w:rPr>
          <w:b/>
        </w:rPr>
        <w:t>*Nella valutazione non si terrà conto degli errori di ortografia, dello scambio singolare/plurale che non compromette il significato della frase, della traduzione di un pronome con uno affine, della mancanza o scambio di congiunzione e/o avverbi ininfluente sul senso della frase, di una scelta lessicale inappropriata ma che non alteri il senso.</w:t>
      </w:r>
    </w:p>
    <w:p w:rsidR="00D07F72" w:rsidRDefault="00D07F72" w:rsidP="00D07F72">
      <w:r>
        <w:t>EVENTUALE INTEGRAZIONE CON PROVA ORALE:</w:t>
      </w:r>
    </w:p>
    <w:p w:rsidR="00D07F72" w:rsidRDefault="00D07F72" w:rsidP="00D07F72">
      <w:pPr>
        <w:numPr>
          <w:ilvl w:val="0"/>
          <w:numId w:val="5"/>
        </w:numPr>
        <w:suppressAutoHyphens/>
        <w:spacing w:after="0" w:line="240" w:lineRule="auto"/>
      </w:pPr>
      <w:r>
        <w:t>SÌ</w:t>
      </w:r>
    </w:p>
    <w:p w:rsidR="00A309B3" w:rsidRDefault="00D07F72" w:rsidP="00D07F72">
      <w:pPr>
        <w:numPr>
          <w:ilvl w:val="0"/>
          <w:numId w:val="5"/>
        </w:numPr>
        <w:suppressAutoHyphens/>
        <w:spacing w:after="0" w:line="240" w:lineRule="auto"/>
      </w:pPr>
      <w:r>
        <w:t>NO</w:t>
      </w:r>
    </w:p>
    <w:p w:rsidR="00B86102" w:rsidRDefault="00B86102" w:rsidP="00B86102">
      <w:pPr>
        <w:suppressAutoHyphens/>
        <w:spacing w:after="0" w:line="240" w:lineRule="auto"/>
      </w:pPr>
    </w:p>
    <w:p w:rsidR="00B86102" w:rsidRDefault="00B86102" w:rsidP="00B86102">
      <w:pPr>
        <w:suppressAutoHyphens/>
        <w:spacing w:after="0" w:line="240" w:lineRule="auto"/>
      </w:pPr>
      <w:r>
        <w:t>È necessario indicare il tipo di integrazione e la valutazione assegnata.</w:t>
      </w:r>
      <w:bookmarkStart w:id="0" w:name="_GoBack"/>
      <w:bookmarkEnd w:id="0"/>
    </w:p>
    <w:sectPr w:rsidR="00B861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1146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ABB"/>
    <w:rsid w:val="00685ABB"/>
    <w:rsid w:val="006A3D39"/>
    <w:rsid w:val="00A309B3"/>
    <w:rsid w:val="00B86102"/>
    <w:rsid w:val="00D0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4940D-8059-4F7C-8FD5-4B89A369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7F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5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2019-10-24T22:19:00Z</dcterms:created>
  <dcterms:modified xsi:type="dcterms:W3CDTF">2019-10-28T15:18:00Z</dcterms:modified>
</cp:coreProperties>
</file>